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8D3" w:rsidRDefault="001908D3" w:rsidP="00986F91">
      <w:pPr>
        <w:jc w:val="center"/>
        <w:rPr>
          <w:lang w:val="en-US"/>
        </w:rPr>
      </w:pPr>
      <w:bookmarkStart w:id="0" w:name="_GoBack"/>
      <w:bookmarkEnd w:id="0"/>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E34AA5" w:rsidRDefault="00986F91" w:rsidP="00986F91">
      <w:pPr>
        <w:jc w:val="center"/>
        <w:rPr>
          <w:lang w:val="en-US"/>
        </w:rPr>
      </w:pPr>
      <w:r>
        <w:rPr>
          <w:lang w:val="en-US"/>
        </w:rPr>
        <w:t>Reaction to Heifetz</w:t>
      </w:r>
    </w:p>
    <w:p w:rsidR="001908D3" w:rsidRDefault="001908D3" w:rsidP="00986F91">
      <w:pPr>
        <w:jc w:val="center"/>
        <w:rPr>
          <w:lang w:val="en-US"/>
        </w:rPr>
      </w:pPr>
      <w:r>
        <w:rPr>
          <w:lang w:val="en-US"/>
        </w:rPr>
        <w:t>Students Name</w:t>
      </w:r>
    </w:p>
    <w:p w:rsidR="001908D3" w:rsidRDefault="001908D3" w:rsidP="00986F91">
      <w:pPr>
        <w:jc w:val="center"/>
        <w:rPr>
          <w:lang w:val="en-US"/>
        </w:rPr>
      </w:pPr>
      <w:r>
        <w:rPr>
          <w:lang w:val="en-US"/>
        </w:rPr>
        <w:t>Institutional Affiliation</w:t>
      </w: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1908D3">
      <w:pPr>
        <w:jc w:val="center"/>
        <w:rPr>
          <w:lang w:val="en-US"/>
        </w:rPr>
      </w:pPr>
      <w:r>
        <w:rPr>
          <w:lang w:val="en-US"/>
        </w:rPr>
        <w:lastRenderedPageBreak/>
        <w:t>Reaction to Heifetz</w:t>
      </w:r>
    </w:p>
    <w:p w:rsidR="001908D3" w:rsidRDefault="009601CF" w:rsidP="001908D3">
      <w:pPr>
        <w:ind w:firstLine="720"/>
        <w:rPr>
          <w:lang w:val="en-US"/>
        </w:rPr>
      </w:pPr>
      <w:r>
        <w:rPr>
          <w:lang w:val="en-US"/>
        </w:rPr>
        <w:t>I agree that t</w:t>
      </w:r>
      <w:r w:rsidR="001908D3" w:rsidRPr="001908D3">
        <w:rPr>
          <w:lang w:val="en-US"/>
        </w:rPr>
        <w:t>he current world has become complex and challenging to live in</w:t>
      </w:r>
      <w:r>
        <w:rPr>
          <w:lang w:val="en-US"/>
        </w:rPr>
        <w:t xml:space="preserve">, and particularly to </w:t>
      </w:r>
      <w:r w:rsidR="00D53575">
        <w:rPr>
          <w:lang w:val="en-US"/>
        </w:rPr>
        <w:t xml:space="preserve">become a </w:t>
      </w:r>
      <w:r>
        <w:rPr>
          <w:lang w:val="en-US"/>
        </w:rPr>
        <w:t>lead</w:t>
      </w:r>
      <w:r w:rsidR="00D53575">
        <w:rPr>
          <w:lang w:val="en-US"/>
        </w:rPr>
        <w:t>er</w:t>
      </w:r>
      <w:r>
        <w:rPr>
          <w:lang w:val="en-US"/>
        </w:rPr>
        <w:t>,</w:t>
      </w:r>
      <w:r w:rsidR="001908D3" w:rsidRPr="001908D3">
        <w:rPr>
          <w:lang w:val="en-US"/>
        </w:rPr>
        <w:t xml:space="preserve"> due to its dynamism </w:t>
      </w:r>
      <w:r w:rsidR="00D53575">
        <w:rPr>
          <w:lang w:val="en-US"/>
        </w:rPr>
        <w:t xml:space="preserve">of change </w:t>
      </w:r>
      <w:r w:rsidR="001908D3" w:rsidRPr="001908D3">
        <w:rPr>
          <w:lang w:val="en-US"/>
        </w:rPr>
        <w:t>and also the increased frequencies of problems</w:t>
      </w:r>
      <w:r w:rsidR="00D53575">
        <w:rPr>
          <w:lang w:val="en-US"/>
        </w:rPr>
        <w:t>. Issues like</w:t>
      </w:r>
      <w:r w:rsidR="001908D3" w:rsidRPr="001908D3">
        <w:rPr>
          <w:lang w:val="en-US"/>
        </w:rPr>
        <w:t xml:space="preserve"> inflation, economic collapses, rapidly spreading poverty, unemployment, conflicts, crime, international </w:t>
      </w:r>
      <w:r w:rsidR="00D53575">
        <w:rPr>
          <w:lang w:val="en-US"/>
        </w:rPr>
        <w:t>conflicts, and many others have become more common</w:t>
      </w:r>
      <w:r w:rsidR="001908D3" w:rsidRPr="001908D3">
        <w:rPr>
          <w:lang w:val="en-US"/>
        </w:rPr>
        <w:t xml:space="preserve">. As a result, </w:t>
      </w:r>
      <w:r>
        <w:rPr>
          <w:lang w:val="en-US"/>
        </w:rPr>
        <w:t>being a leader</w:t>
      </w:r>
      <w:r w:rsidR="001908D3" w:rsidRPr="001908D3">
        <w:rPr>
          <w:lang w:val="en-US"/>
        </w:rPr>
        <w:t xml:space="preserve"> has become </w:t>
      </w:r>
      <w:r w:rsidR="00D53575">
        <w:rPr>
          <w:lang w:val="en-US"/>
        </w:rPr>
        <w:t>difficult</w:t>
      </w:r>
      <w:r w:rsidR="001908D3" w:rsidRPr="001908D3">
        <w:rPr>
          <w:lang w:val="en-US"/>
        </w:rPr>
        <w:t xml:space="preserve"> because it is they that relays the bad news to the people and are expected to provide working solutions (Nelson &amp; Squires, 2017). If </w:t>
      </w:r>
      <w:r w:rsidR="00D53575">
        <w:rPr>
          <w:lang w:val="en-US"/>
        </w:rPr>
        <w:t>seen</w:t>
      </w:r>
      <w:r w:rsidR="001908D3" w:rsidRPr="001908D3">
        <w:rPr>
          <w:lang w:val="en-US"/>
        </w:rPr>
        <w:t xml:space="preserve"> as incapable of </w:t>
      </w:r>
      <w:r w:rsidR="00D53575">
        <w:rPr>
          <w:lang w:val="en-US"/>
        </w:rPr>
        <w:t>providing answers</w:t>
      </w:r>
      <w:r w:rsidR="001908D3" w:rsidRPr="001908D3">
        <w:rPr>
          <w:lang w:val="en-US"/>
        </w:rPr>
        <w:t>, they receive backlash</w:t>
      </w:r>
      <w:r w:rsidR="00D53575">
        <w:rPr>
          <w:lang w:val="en-US"/>
        </w:rPr>
        <w:t xml:space="preserve"> and the calls to resign, which is right because they are</w:t>
      </w:r>
      <w:r w:rsidR="00E71C94">
        <w:rPr>
          <w:lang w:val="en-US"/>
        </w:rPr>
        <w:t xml:space="preserve"> chosen to provide </w:t>
      </w:r>
      <w:r w:rsidR="00C9186C">
        <w:rPr>
          <w:lang w:val="en-US"/>
        </w:rPr>
        <w:t>guidance.</w:t>
      </w:r>
    </w:p>
    <w:p w:rsidR="001908D3" w:rsidRDefault="007419A3" w:rsidP="007419A3">
      <w:pPr>
        <w:ind w:firstLine="720"/>
        <w:rPr>
          <w:lang w:val="en-US"/>
        </w:rPr>
      </w:pPr>
      <w:r>
        <w:rPr>
          <w:lang w:val="en-US"/>
        </w:rPr>
        <w:t>I also agree with Heifetz that an effective leader is capable of surviving every hurdle they face through strategic steps. First, it is necessary that they adequately inform the public no matter how bad the information is. Secondly, they need to involve the subjects in the development and implementation of solutions. Most importantly, they need to establish a step-by-step approach with preliminary objectives and results to prove that the intervention is working</w:t>
      </w:r>
      <w:r w:rsidR="008D7DC1">
        <w:rPr>
          <w:lang w:val="en-US"/>
        </w:rPr>
        <w:t xml:space="preserve"> (</w:t>
      </w:r>
      <w:r w:rsidR="008D7DC1">
        <w:t xml:space="preserve">Heifetz &amp; Linsky, </w:t>
      </w:r>
      <w:r w:rsidR="008D7DC1" w:rsidRPr="002D34BE">
        <w:t>2017)</w:t>
      </w:r>
      <w:r>
        <w:rPr>
          <w:lang w:val="en-US"/>
        </w:rPr>
        <w:t>. Such an approach ensures the participation of the masses, which increases the likelihood that</w:t>
      </w:r>
      <w:r w:rsidR="001E5D4B">
        <w:rPr>
          <w:lang w:val="en-US"/>
        </w:rPr>
        <w:t xml:space="preserve"> </w:t>
      </w:r>
      <w:r w:rsidR="001D7482">
        <w:rPr>
          <w:lang w:val="en-US"/>
        </w:rPr>
        <w:t xml:space="preserve">they will support the interventions. It also ensures that the leader will survive the period with the highest rating. </w:t>
      </w:r>
    </w:p>
    <w:p w:rsidR="001908D3" w:rsidRDefault="001908D3"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F24149" w:rsidRDefault="00F24149"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2D2C8B" w:rsidRDefault="002D2C8B" w:rsidP="002D2C8B">
      <w:pPr>
        <w:jc w:val="center"/>
        <w:rPr>
          <w:lang w:val="en-US"/>
        </w:rPr>
      </w:pPr>
      <w:r>
        <w:rPr>
          <w:lang w:val="en-US"/>
        </w:rPr>
        <w:lastRenderedPageBreak/>
        <w:t>References</w:t>
      </w:r>
    </w:p>
    <w:p w:rsidR="002D34BE" w:rsidRDefault="002D34BE" w:rsidP="00875451">
      <w:pPr>
        <w:ind w:left="720" w:hanging="720"/>
      </w:pPr>
      <w:r w:rsidRPr="002D34BE">
        <w:t>Heifetz, R., &amp; Linsky, M. (2017). </w:t>
      </w:r>
      <w:r w:rsidRPr="002D34BE">
        <w:rPr>
          <w:i/>
          <w:iCs/>
        </w:rPr>
        <w:t>Leadership on the line, with a new preface: Staying alive through the dangers of change</w:t>
      </w:r>
      <w:r w:rsidRPr="002D34BE">
        <w:t>. Harvard Business Press.</w:t>
      </w:r>
    </w:p>
    <w:p w:rsidR="0052362D" w:rsidRDefault="0052362D" w:rsidP="00875451">
      <w:pPr>
        <w:ind w:left="720" w:hanging="720"/>
      </w:pPr>
      <w:r w:rsidRPr="0052362D">
        <w:t>Nelson, T., &amp; Squires, V. (2017). Addressing Complex Challenges through Adaptive Leadership: A Promising Approach to Collaborative Problem Solving. </w:t>
      </w:r>
      <w:r w:rsidRPr="0052362D">
        <w:rPr>
          <w:i/>
          <w:iCs/>
        </w:rPr>
        <w:t>Journal of Leadership Education</w:t>
      </w:r>
      <w:r w:rsidRPr="0052362D">
        <w:t>, </w:t>
      </w:r>
      <w:r w:rsidRPr="0052362D">
        <w:rPr>
          <w:i/>
          <w:iCs/>
        </w:rPr>
        <w:t>16</w:t>
      </w:r>
      <w:r>
        <w:t xml:space="preserve">(4), 111-123. </w:t>
      </w:r>
    </w:p>
    <w:p w:rsidR="006B1E08" w:rsidRDefault="006B1E08" w:rsidP="002D2C8B">
      <w:pPr>
        <w:rPr>
          <w:lang w:val="en-US"/>
        </w:rPr>
      </w:pPr>
    </w:p>
    <w:p w:rsidR="00986F91" w:rsidRPr="00986F91" w:rsidRDefault="009A441D" w:rsidP="00986F91">
      <w:pPr>
        <w:rPr>
          <w:lang w:val="en-US"/>
        </w:rPr>
      </w:pPr>
      <w:r>
        <w:rPr>
          <w:lang w:val="en-US"/>
        </w:rPr>
        <w:t xml:space="preserve"> </w:t>
      </w:r>
    </w:p>
    <w:sectPr w:rsidR="00986F91" w:rsidRPr="00986F91" w:rsidSect="001908D3">
      <w:headerReference w:type="default" r:id="rId6"/>
      <w:headerReference w:type="first" r:id="rId7"/>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491" w:rsidRDefault="007A6491" w:rsidP="001908D3">
      <w:pPr>
        <w:spacing w:line="240" w:lineRule="auto"/>
      </w:pPr>
      <w:r>
        <w:separator/>
      </w:r>
    </w:p>
  </w:endnote>
  <w:endnote w:type="continuationSeparator" w:id="0">
    <w:p w:rsidR="007A6491" w:rsidRDefault="007A6491" w:rsidP="001908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491" w:rsidRDefault="007A6491" w:rsidP="001908D3">
      <w:pPr>
        <w:spacing w:line="240" w:lineRule="auto"/>
      </w:pPr>
      <w:r>
        <w:separator/>
      </w:r>
    </w:p>
  </w:footnote>
  <w:footnote w:type="continuationSeparator" w:id="0">
    <w:p w:rsidR="007A6491" w:rsidRDefault="007A6491" w:rsidP="001908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8D3" w:rsidRDefault="001908D3">
    <w:pPr>
      <w:pStyle w:val="Header"/>
    </w:pPr>
    <w:r>
      <w:rPr>
        <w:lang w:val="en-US"/>
      </w:rPr>
      <w:t>REACTION TO HEIFETZ</w:t>
    </w:r>
    <w:r>
      <w:t xml:space="preserve"> </w:t>
    </w:r>
    <w:r>
      <w:tab/>
    </w:r>
    <w:r>
      <w:tab/>
    </w:r>
    <w:sdt>
      <w:sdtPr>
        <w:id w:val="-8874909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77F2">
          <w:rPr>
            <w:noProof/>
          </w:rPr>
          <w:t>2</w:t>
        </w:r>
        <w:r>
          <w:rPr>
            <w:noProof/>
          </w:rPr>
          <w:fldChar w:fldCharType="end"/>
        </w:r>
      </w:sdtContent>
    </w:sdt>
  </w:p>
  <w:p w:rsidR="001908D3" w:rsidRPr="001908D3" w:rsidRDefault="001908D3" w:rsidP="001908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8D3" w:rsidRPr="001908D3" w:rsidRDefault="001908D3">
    <w:pPr>
      <w:pStyle w:val="Header"/>
      <w:rPr>
        <w:lang w:val="en-US"/>
      </w:rPr>
    </w:pPr>
    <w:r>
      <w:rPr>
        <w:lang w:val="en-US"/>
      </w:rPr>
      <w:t>Running head: REACTION TO HEIFETZ</w:t>
    </w:r>
    <w:r>
      <w:rPr>
        <w:lang w:val="en-US"/>
      </w:rPr>
      <w:tab/>
    </w:r>
    <w:r>
      <w:rPr>
        <w:lang w:val="en-US"/>
      </w:rPr>
      <w:tab/>
    </w:r>
    <w:sdt>
      <w:sdtPr>
        <w:id w:val="-443607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77F2">
          <w:rPr>
            <w:noProof/>
          </w:rPr>
          <w:t>1</w:t>
        </w:r>
        <w:r>
          <w:rPr>
            <w:noProof/>
          </w:rPr>
          <w:fldChar w:fldCharType="end"/>
        </w:r>
      </w:sdtContent>
    </w:sdt>
  </w:p>
  <w:p w:rsidR="001908D3" w:rsidRDefault="00190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91"/>
    <w:rsid w:val="00092B50"/>
    <w:rsid w:val="001908D3"/>
    <w:rsid w:val="001D7482"/>
    <w:rsid w:val="001E5200"/>
    <w:rsid w:val="001E5D4B"/>
    <w:rsid w:val="002D2C8B"/>
    <w:rsid w:val="002D34BE"/>
    <w:rsid w:val="00327916"/>
    <w:rsid w:val="0052362D"/>
    <w:rsid w:val="005C667F"/>
    <w:rsid w:val="006B1E08"/>
    <w:rsid w:val="007419A3"/>
    <w:rsid w:val="007A6491"/>
    <w:rsid w:val="00875451"/>
    <w:rsid w:val="008D7DC1"/>
    <w:rsid w:val="008E77F2"/>
    <w:rsid w:val="009601CF"/>
    <w:rsid w:val="00986F91"/>
    <w:rsid w:val="009A441D"/>
    <w:rsid w:val="009E0C95"/>
    <w:rsid w:val="00A25AD8"/>
    <w:rsid w:val="00B81D2B"/>
    <w:rsid w:val="00C9186C"/>
    <w:rsid w:val="00D53575"/>
    <w:rsid w:val="00E34AA5"/>
    <w:rsid w:val="00E71C94"/>
    <w:rsid w:val="00F24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A5AE6C-4409-43F4-84B6-1373141E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8D3"/>
    <w:pPr>
      <w:tabs>
        <w:tab w:val="center" w:pos="4680"/>
        <w:tab w:val="right" w:pos="9360"/>
      </w:tabs>
      <w:spacing w:line="240" w:lineRule="auto"/>
    </w:pPr>
  </w:style>
  <w:style w:type="character" w:customStyle="1" w:styleId="HeaderChar">
    <w:name w:val="Header Char"/>
    <w:basedOn w:val="DefaultParagraphFont"/>
    <w:link w:val="Header"/>
    <w:uiPriority w:val="99"/>
    <w:rsid w:val="001908D3"/>
  </w:style>
  <w:style w:type="paragraph" w:styleId="Footer">
    <w:name w:val="footer"/>
    <w:basedOn w:val="Normal"/>
    <w:link w:val="FooterChar"/>
    <w:uiPriority w:val="99"/>
    <w:unhideWhenUsed/>
    <w:rsid w:val="001908D3"/>
    <w:pPr>
      <w:tabs>
        <w:tab w:val="center" w:pos="4680"/>
        <w:tab w:val="right" w:pos="9360"/>
      </w:tabs>
      <w:spacing w:line="240" w:lineRule="auto"/>
    </w:pPr>
  </w:style>
  <w:style w:type="character" w:customStyle="1" w:styleId="FooterChar">
    <w:name w:val="Footer Char"/>
    <w:basedOn w:val="DefaultParagraphFont"/>
    <w:link w:val="Footer"/>
    <w:uiPriority w:val="99"/>
    <w:rsid w:val="00190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2019-03-27T04:29:00Z</dcterms:created>
  <dcterms:modified xsi:type="dcterms:W3CDTF">2019-03-27T04:29:00Z</dcterms:modified>
</cp:coreProperties>
</file>